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AC9FA" w14:textId="77777777" w:rsidR="00504D8A" w:rsidRDefault="00504D8A">
      <w:bookmarkStart w:id="0" w:name="_GoBack"/>
      <w:bookmarkEnd w:id="0"/>
    </w:p>
    <w:p w14:paraId="36C37787" w14:textId="77777777" w:rsidR="00504D8A" w:rsidRDefault="00504D8A"/>
    <w:p w14:paraId="03CD4BB1" w14:textId="77777777" w:rsidR="00504D8A" w:rsidRDefault="00504D8A"/>
    <w:p w14:paraId="75DD6A03" w14:textId="77777777" w:rsidR="00504D8A" w:rsidRPr="000721E7" w:rsidRDefault="00504D8A" w:rsidP="000721E7">
      <w:pPr>
        <w:jc w:val="center"/>
        <w:rPr>
          <w:b/>
          <w:sz w:val="28"/>
        </w:rPr>
      </w:pPr>
    </w:p>
    <w:p w14:paraId="4A38F571" w14:textId="77777777" w:rsidR="00504D8A" w:rsidRPr="000721E7" w:rsidRDefault="00504D8A" w:rsidP="000721E7">
      <w:pPr>
        <w:jc w:val="center"/>
        <w:rPr>
          <w:b/>
          <w:sz w:val="28"/>
        </w:rPr>
      </w:pPr>
      <w:r w:rsidRPr="000721E7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5DEBACBE" wp14:editId="354EDDD9">
            <wp:simplePos x="0" y="0"/>
            <wp:positionH relativeFrom="margin">
              <wp:posOffset>3142615</wp:posOffset>
            </wp:positionH>
            <wp:positionV relativeFrom="margin">
              <wp:align>top</wp:align>
            </wp:positionV>
            <wp:extent cx="732790" cy="733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seal_cho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1E7">
        <w:rPr>
          <w:b/>
          <w:sz w:val="28"/>
        </w:rPr>
        <w:t>Dickson County Schools</w:t>
      </w:r>
    </w:p>
    <w:p w14:paraId="062CCFBD" w14:textId="77777777" w:rsidR="00504D8A" w:rsidRDefault="00504D8A" w:rsidP="000721E7">
      <w:pPr>
        <w:jc w:val="center"/>
        <w:rPr>
          <w:b/>
          <w:sz w:val="28"/>
        </w:rPr>
      </w:pPr>
      <w:r w:rsidRPr="000721E7">
        <w:rPr>
          <w:b/>
          <w:sz w:val="28"/>
        </w:rPr>
        <w:t>Acceptable Use Policy – Network and Equipment Access</w:t>
      </w:r>
    </w:p>
    <w:p w14:paraId="002A376B" w14:textId="77777777" w:rsidR="00504D8A" w:rsidRDefault="00504D8A"/>
    <w:p w14:paraId="6E9CA85C" w14:textId="77777777" w:rsidR="00504D8A" w:rsidRPr="000721E7" w:rsidRDefault="00504D8A">
      <w:pPr>
        <w:rPr>
          <w:sz w:val="25"/>
          <w:szCs w:val="25"/>
        </w:rPr>
      </w:pPr>
      <w:r w:rsidRPr="000721E7">
        <w:rPr>
          <w:sz w:val="25"/>
          <w:szCs w:val="25"/>
          <w:u w:val="single"/>
        </w:rPr>
        <w:t>Purpose:</w:t>
      </w:r>
    </w:p>
    <w:p w14:paraId="0AF3BCE0" w14:textId="77777777" w:rsidR="00504D8A" w:rsidRPr="000721E7" w:rsidRDefault="00504D8A">
      <w:pPr>
        <w:rPr>
          <w:sz w:val="25"/>
          <w:szCs w:val="25"/>
        </w:rPr>
      </w:pPr>
      <w:r w:rsidRPr="000721E7">
        <w:rPr>
          <w:sz w:val="25"/>
          <w:szCs w:val="25"/>
        </w:rPr>
        <w:t>To establish guidelines for county-owned hardware, software, computer network access, I</w:t>
      </w:r>
      <w:r w:rsidR="00E30AAC">
        <w:rPr>
          <w:sz w:val="25"/>
          <w:szCs w:val="25"/>
        </w:rPr>
        <w:t>nternet access, email usage,</w:t>
      </w:r>
      <w:r w:rsidRPr="000721E7">
        <w:rPr>
          <w:sz w:val="25"/>
          <w:szCs w:val="25"/>
        </w:rPr>
        <w:t xml:space="preserve"> security and privacy for employees of Dickson County Schools.</w:t>
      </w:r>
    </w:p>
    <w:p w14:paraId="43A18B02" w14:textId="77777777" w:rsidR="000721E7" w:rsidRPr="000721E7" w:rsidRDefault="000721E7">
      <w:pPr>
        <w:rPr>
          <w:sz w:val="25"/>
          <w:szCs w:val="25"/>
        </w:rPr>
      </w:pPr>
    </w:p>
    <w:p w14:paraId="275E96F5" w14:textId="77777777" w:rsidR="00504D8A" w:rsidRPr="000721E7" w:rsidRDefault="00504D8A">
      <w:pPr>
        <w:rPr>
          <w:sz w:val="25"/>
          <w:szCs w:val="25"/>
        </w:rPr>
      </w:pPr>
      <w:r w:rsidRPr="000721E7">
        <w:rPr>
          <w:sz w:val="25"/>
          <w:szCs w:val="25"/>
          <w:u w:val="single"/>
        </w:rPr>
        <w:t>Objectives:</w:t>
      </w:r>
    </w:p>
    <w:p w14:paraId="72D1F690" w14:textId="77777777" w:rsidR="00504D8A" w:rsidRPr="000721E7" w:rsidRDefault="000721E7" w:rsidP="00504D8A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0721E7">
        <w:rPr>
          <w:sz w:val="25"/>
          <w:szCs w:val="25"/>
        </w:rPr>
        <w:t>Ensure the protection and proper use of proprietary, personal, privileged, or otherwise sensitive data and resources.</w:t>
      </w:r>
    </w:p>
    <w:p w14:paraId="7BECF00A" w14:textId="77777777" w:rsidR="000721E7" w:rsidRPr="000721E7" w:rsidRDefault="000721E7" w:rsidP="00504D8A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0721E7">
        <w:rPr>
          <w:sz w:val="25"/>
          <w:szCs w:val="25"/>
        </w:rPr>
        <w:t>Provide uninterrupted network resources to users.</w:t>
      </w:r>
    </w:p>
    <w:p w14:paraId="4BC1A80B" w14:textId="77777777" w:rsidR="000721E7" w:rsidRPr="000721E7" w:rsidRDefault="000721E7" w:rsidP="00504D8A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0721E7">
        <w:rPr>
          <w:sz w:val="25"/>
          <w:szCs w:val="25"/>
        </w:rPr>
        <w:t>Maintain security of and access to networked data and resources on an authorized basis.</w:t>
      </w:r>
    </w:p>
    <w:p w14:paraId="5F5883F0" w14:textId="77777777" w:rsidR="000721E7" w:rsidRPr="000721E7" w:rsidRDefault="000721E7" w:rsidP="000721E7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0721E7">
        <w:rPr>
          <w:sz w:val="25"/>
          <w:szCs w:val="25"/>
        </w:rPr>
        <w:t>Secure email from unauthorized access.</w:t>
      </w:r>
    </w:p>
    <w:p w14:paraId="61CA7523" w14:textId="77777777" w:rsidR="000721E7" w:rsidRPr="000721E7" w:rsidRDefault="000721E7" w:rsidP="000721E7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0721E7">
        <w:rPr>
          <w:sz w:val="25"/>
          <w:szCs w:val="25"/>
        </w:rPr>
        <w:t>Protect the confidentially and integrity of files and programs from unauthorized users.</w:t>
      </w:r>
    </w:p>
    <w:p w14:paraId="2EFCAF96" w14:textId="77777777" w:rsidR="000721E7" w:rsidRDefault="000721E7" w:rsidP="000721E7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0721E7">
        <w:rPr>
          <w:sz w:val="25"/>
          <w:szCs w:val="25"/>
        </w:rPr>
        <w:t>Inform users there is no expectation of privacy in their use of county-owned hardware, software, or computer network access and county email.</w:t>
      </w:r>
    </w:p>
    <w:p w14:paraId="2EE8C83D" w14:textId="77777777" w:rsidR="000721E7" w:rsidRPr="000721E7" w:rsidRDefault="000721E7" w:rsidP="000721E7">
      <w:pPr>
        <w:pStyle w:val="ListParagraph"/>
        <w:rPr>
          <w:sz w:val="25"/>
          <w:szCs w:val="25"/>
        </w:rPr>
      </w:pPr>
    </w:p>
    <w:p w14:paraId="33568F39" w14:textId="77777777" w:rsidR="000721E7" w:rsidRPr="000721E7" w:rsidRDefault="000721E7" w:rsidP="000721E7">
      <w:pPr>
        <w:rPr>
          <w:sz w:val="25"/>
          <w:szCs w:val="25"/>
        </w:rPr>
      </w:pPr>
      <w:r w:rsidRPr="000721E7">
        <w:rPr>
          <w:sz w:val="25"/>
          <w:szCs w:val="25"/>
          <w:u w:val="single"/>
        </w:rPr>
        <w:t>Scope:</w:t>
      </w:r>
    </w:p>
    <w:p w14:paraId="1AC146FD" w14:textId="77777777" w:rsidR="000721E7" w:rsidRPr="000721E7" w:rsidRDefault="000721E7" w:rsidP="000721E7">
      <w:pPr>
        <w:rPr>
          <w:sz w:val="25"/>
          <w:szCs w:val="25"/>
        </w:rPr>
      </w:pPr>
      <w:r w:rsidRPr="000721E7">
        <w:rPr>
          <w:sz w:val="25"/>
          <w:szCs w:val="25"/>
        </w:rPr>
        <w:t>This Acceptable Use Policy applies to all individuals who have been provided access rights to the Dickson County Schools networks, County Schools provided email, and/or wired or wireless Internet access.</w:t>
      </w:r>
    </w:p>
    <w:p w14:paraId="03CD241E" w14:textId="77777777" w:rsidR="000721E7" w:rsidRPr="000721E7" w:rsidRDefault="000721E7" w:rsidP="000721E7">
      <w:pPr>
        <w:rPr>
          <w:sz w:val="25"/>
          <w:szCs w:val="25"/>
        </w:rPr>
      </w:pPr>
    </w:p>
    <w:p w14:paraId="6FEF3BF5" w14:textId="77777777" w:rsidR="000721E7" w:rsidRPr="000721E7" w:rsidRDefault="000721E7" w:rsidP="000721E7">
      <w:pPr>
        <w:rPr>
          <w:sz w:val="25"/>
          <w:szCs w:val="25"/>
        </w:rPr>
      </w:pPr>
      <w:r w:rsidRPr="000721E7">
        <w:rPr>
          <w:sz w:val="25"/>
          <w:szCs w:val="25"/>
          <w:u w:val="single"/>
        </w:rPr>
        <w:t>Prohibited Uses of DCBE Technology Resources:</w:t>
      </w:r>
    </w:p>
    <w:p w14:paraId="47DC1486" w14:textId="77777777" w:rsidR="000721E7" w:rsidRPr="000721E7" w:rsidRDefault="000721E7" w:rsidP="000721E7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0721E7">
        <w:rPr>
          <w:sz w:val="25"/>
          <w:szCs w:val="25"/>
        </w:rPr>
        <w:t>DCBE technology resources shall not be used for personal profit.</w:t>
      </w:r>
    </w:p>
    <w:p w14:paraId="610C2F85" w14:textId="77777777" w:rsidR="000721E7" w:rsidRPr="000721E7" w:rsidRDefault="000721E7" w:rsidP="000721E7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0721E7">
        <w:rPr>
          <w:sz w:val="25"/>
          <w:szCs w:val="25"/>
        </w:rPr>
        <w:t>DCBE technology resources shall not be used to further political causes.</w:t>
      </w:r>
    </w:p>
    <w:p w14:paraId="2B87EF2A" w14:textId="77777777" w:rsidR="000721E7" w:rsidRPr="000721E7" w:rsidRDefault="000721E7" w:rsidP="000721E7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0721E7">
        <w:rPr>
          <w:sz w:val="25"/>
          <w:szCs w:val="25"/>
        </w:rPr>
        <w:t>Users shall not upload or transfer out of district control any software licensed to the district.</w:t>
      </w:r>
    </w:p>
    <w:p w14:paraId="18EEDCAD" w14:textId="77777777" w:rsidR="000721E7" w:rsidRPr="000721E7" w:rsidRDefault="000721E7" w:rsidP="000721E7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0721E7">
        <w:rPr>
          <w:sz w:val="25"/>
          <w:szCs w:val="25"/>
        </w:rPr>
        <w:t>Users shall not bypass or attempt to bypass any of the district’s security or content filtering safeguards.</w:t>
      </w:r>
    </w:p>
    <w:p w14:paraId="1E949817" w14:textId="77777777" w:rsidR="000721E7" w:rsidRPr="000721E7" w:rsidRDefault="000721E7" w:rsidP="000721E7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0721E7">
        <w:rPr>
          <w:sz w:val="25"/>
          <w:szCs w:val="25"/>
        </w:rPr>
        <w:t>Confidentiality of email communication cannot be assured.  Email correspondence may be a public record under the public records law and may be subject to public inspection.</w:t>
      </w:r>
    </w:p>
    <w:p w14:paraId="459B6985" w14:textId="77777777" w:rsidR="000721E7" w:rsidRPr="000721E7" w:rsidRDefault="000721E7" w:rsidP="000721E7">
      <w:pPr>
        <w:rPr>
          <w:sz w:val="25"/>
          <w:szCs w:val="25"/>
        </w:rPr>
      </w:pPr>
    </w:p>
    <w:p w14:paraId="762BF1DF" w14:textId="77777777" w:rsidR="000721E7" w:rsidRPr="000721E7" w:rsidRDefault="000721E7" w:rsidP="000721E7">
      <w:pPr>
        <w:rPr>
          <w:sz w:val="25"/>
          <w:szCs w:val="25"/>
        </w:rPr>
      </w:pPr>
    </w:p>
    <w:p w14:paraId="0EEB010F" w14:textId="77777777" w:rsidR="000721E7" w:rsidRPr="000721E7" w:rsidRDefault="000721E7" w:rsidP="000721E7">
      <w:pPr>
        <w:rPr>
          <w:i/>
          <w:sz w:val="25"/>
          <w:szCs w:val="25"/>
        </w:rPr>
      </w:pPr>
      <w:r w:rsidRPr="000721E7">
        <w:rPr>
          <w:i/>
          <w:sz w:val="25"/>
          <w:szCs w:val="25"/>
        </w:rPr>
        <w:t>I hereby certify that I have read, understand, and agree to the terms and conditions set forth in this agreement.</w:t>
      </w:r>
    </w:p>
    <w:p w14:paraId="68945877" w14:textId="77777777" w:rsidR="000721E7" w:rsidRDefault="000721E7" w:rsidP="000721E7">
      <w:pPr>
        <w:rPr>
          <w:i/>
        </w:rPr>
      </w:pPr>
    </w:p>
    <w:p w14:paraId="1E12BA07" w14:textId="77777777" w:rsidR="000721E7" w:rsidRDefault="000721E7" w:rsidP="000721E7">
      <w:pPr>
        <w:rPr>
          <w:i/>
        </w:rPr>
      </w:pPr>
    </w:p>
    <w:p w14:paraId="4F776E7E" w14:textId="77777777" w:rsidR="000721E7" w:rsidRDefault="000721E7" w:rsidP="000721E7">
      <w:pPr>
        <w:rPr>
          <w:sz w:val="25"/>
          <w:szCs w:val="25"/>
        </w:rPr>
      </w:pPr>
      <w:r>
        <w:rPr>
          <w:sz w:val="25"/>
          <w:szCs w:val="25"/>
        </w:rPr>
        <w:t>_________________________________________</w:t>
      </w:r>
    </w:p>
    <w:p w14:paraId="33D6AA58" w14:textId="77777777" w:rsidR="000721E7" w:rsidRDefault="000721E7" w:rsidP="000721E7">
      <w:pPr>
        <w:rPr>
          <w:sz w:val="25"/>
          <w:szCs w:val="25"/>
        </w:rPr>
      </w:pPr>
      <w:r>
        <w:rPr>
          <w:sz w:val="25"/>
          <w:szCs w:val="25"/>
        </w:rPr>
        <w:t>Employee Printed Name</w:t>
      </w:r>
    </w:p>
    <w:p w14:paraId="4D51D240" w14:textId="77777777" w:rsidR="000721E7" w:rsidRDefault="000721E7" w:rsidP="000721E7">
      <w:pPr>
        <w:rPr>
          <w:sz w:val="25"/>
          <w:szCs w:val="25"/>
        </w:rPr>
      </w:pPr>
    </w:p>
    <w:p w14:paraId="56FBCABF" w14:textId="77777777" w:rsidR="000721E7" w:rsidRDefault="000721E7" w:rsidP="000721E7">
      <w:pPr>
        <w:rPr>
          <w:sz w:val="25"/>
          <w:szCs w:val="25"/>
        </w:rPr>
      </w:pPr>
      <w:r>
        <w:rPr>
          <w:sz w:val="25"/>
          <w:szCs w:val="25"/>
        </w:rPr>
        <w:t>_________________________________________</w:t>
      </w:r>
    </w:p>
    <w:p w14:paraId="149DF800" w14:textId="77777777" w:rsidR="000721E7" w:rsidRDefault="000721E7" w:rsidP="000721E7">
      <w:pPr>
        <w:rPr>
          <w:sz w:val="25"/>
          <w:szCs w:val="25"/>
        </w:rPr>
      </w:pPr>
      <w:r>
        <w:rPr>
          <w:sz w:val="25"/>
          <w:szCs w:val="25"/>
        </w:rPr>
        <w:t>Employee Signature</w:t>
      </w:r>
    </w:p>
    <w:p w14:paraId="0B3FE016" w14:textId="77777777" w:rsidR="000721E7" w:rsidRDefault="000721E7" w:rsidP="000721E7">
      <w:pPr>
        <w:rPr>
          <w:sz w:val="25"/>
          <w:szCs w:val="25"/>
        </w:rPr>
      </w:pPr>
    </w:p>
    <w:p w14:paraId="2C84556E" w14:textId="77777777" w:rsidR="000721E7" w:rsidRDefault="000721E7" w:rsidP="000721E7">
      <w:pPr>
        <w:rPr>
          <w:sz w:val="25"/>
          <w:szCs w:val="25"/>
        </w:rPr>
      </w:pPr>
      <w:r>
        <w:rPr>
          <w:sz w:val="25"/>
          <w:szCs w:val="25"/>
        </w:rPr>
        <w:t>_________________________________________</w:t>
      </w:r>
    </w:p>
    <w:p w14:paraId="6BCE2198" w14:textId="77777777" w:rsidR="000721E7" w:rsidRPr="000721E7" w:rsidRDefault="000721E7" w:rsidP="000721E7">
      <w:pPr>
        <w:rPr>
          <w:sz w:val="25"/>
          <w:szCs w:val="25"/>
        </w:rPr>
      </w:pPr>
      <w:r>
        <w:rPr>
          <w:sz w:val="25"/>
          <w:szCs w:val="25"/>
        </w:rPr>
        <w:t>Date</w:t>
      </w:r>
    </w:p>
    <w:sectPr w:rsidR="000721E7" w:rsidRPr="000721E7" w:rsidSect="00504D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A65EB"/>
    <w:multiLevelType w:val="hybridMultilevel"/>
    <w:tmpl w:val="771A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95453"/>
    <w:multiLevelType w:val="hybridMultilevel"/>
    <w:tmpl w:val="6B54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8A"/>
    <w:rsid w:val="000721E7"/>
    <w:rsid w:val="001C5AA7"/>
    <w:rsid w:val="00360D50"/>
    <w:rsid w:val="00504D8A"/>
    <w:rsid w:val="009C2F6B"/>
    <w:rsid w:val="00E30AAC"/>
    <w:rsid w:val="00E3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DB87"/>
  <w15:chartTrackingRefBased/>
  <w15:docId w15:val="{79D57A9A-7C0E-4453-BFC5-46075576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CGilliland</dc:creator>
  <cp:keywords/>
  <dc:description/>
  <cp:lastModifiedBy>Ben Lewis</cp:lastModifiedBy>
  <cp:revision>2</cp:revision>
  <dcterms:created xsi:type="dcterms:W3CDTF">2016-08-09T13:30:00Z</dcterms:created>
  <dcterms:modified xsi:type="dcterms:W3CDTF">2016-08-09T13:30:00Z</dcterms:modified>
</cp:coreProperties>
</file>